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597" w:rsidRPr="00BA3597" w:rsidRDefault="00BA3597" w:rsidP="006503DC">
      <w:pPr>
        <w:pStyle w:val="m679655920488412746m-5904220059015950049msolistparagraph"/>
        <w:shd w:val="clear" w:color="auto" w:fill="FFFFFF"/>
        <w:rPr>
          <w:rFonts w:ascii="Calibri" w:hAnsi="Calibri" w:cs="Arial"/>
          <w:b/>
          <w:color w:val="1F497D"/>
        </w:rPr>
      </w:pPr>
      <w:r w:rsidRPr="00BA3597">
        <w:rPr>
          <w:rFonts w:ascii="Arial" w:hAnsi="Arial" w:cs="Arial"/>
          <w:b/>
          <w:color w:val="1E1E1E"/>
          <w:sz w:val="23"/>
          <w:szCs w:val="23"/>
        </w:rPr>
        <w:t>REICIT, Recerca en Estudis Interculturals i Traducció</w:t>
      </w:r>
      <w:r w:rsidRPr="00BA3597">
        <w:rPr>
          <w:rFonts w:ascii="Calibri" w:hAnsi="Calibri" w:cs="Arial"/>
          <w:b/>
          <w:color w:val="1F497D"/>
        </w:rPr>
        <w:t xml:space="preserve"> </w:t>
      </w:r>
    </w:p>
    <w:p w:rsidR="00C81F61" w:rsidRDefault="00C81F61" w:rsidP="006503DC">
      <w:pPr>
        <w:pStyle w:val="m679655920488412746m-5904220059015950049msolistparagraph"/>
        <w:shd w:val="clear" w:color="auto" w:fill="FFFFFF"/>
        <w:rPr>
          <w:rFonts w:ascii="Calibri" w:hAnsi="Calibri" w:cs="Arial"/>
          <w:b/>
          <w:color w:val="1F497D"/>
        </w:rPr>
      </w:pPr>
      <w:r>
        <w:rPr>
          <w:rFonts w:ascii="Calibri" w:hAnsi="Calibri" w:cs="Arial"/>
          <w:b/>
          <w:color w:val="1F497D"/>
        </w:rPr>
        <w:t>Català</w:t>
      </w:r>
    </w:p>
    <w:p w:rsidR="00C81F61" w:rsidRDefault="00C81F61" w:rsidP="006503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E1E1E"/>
          <w:sz w:val="23"/>
          <w:szCs w:val="23"/>
        </w:rPr>
      </w:pPr>
      <w:bookmarkStart w:id="0" w:name="_GoBack"/>
      <w:r>
        <w:rPr>
          <w:rFonts w:ascii="Arial" w:hAnsi="Arial" w:cs="Arial"/>
          <w:color w:val="1E1E1E"/>
          <w:sz w:val="23"/>
          <w:szCs w:val="23"/>
        </w:rPr>
        <w:t xml:space="preserve">Les investigadores que formem part del grup </w:t>
      </w:r>
      <w:hyperlink r:id="rId6" w:history="1">
        <w:r w:rsidRPr="001E3114">
          <w:rPr>
            <w:rStyle w:val="Enlla"/>
            <w:rFonts w:ascii="Arial" w:hAnsi="Arial" w:cs="Arial"/>
            <w:sz w:val="23"/>
            <w:szCs w:val="23"/>
          </w:rPr>
          <w:t>REICIT</w:t>
        </w:r>
      </w:hyperlink>
      <w:r>
        <w:rPr>
          <w:rFonts w:ascii="Arial" w:hAnsi="Arial" w:cs="Arial"/>
          <w:color w:val="1E1E1E"/>
          <w:sz w:val="23"/>
          <w:szCs w:val="23"/>
        </w:rPr>
        <w:t xml:space="preserve">, Recerca en Estudis Interculturals i Traducció, vam decidir d’agrupar-nos en un grup de recerca perquè vam adonar-nos que en els nostres treballs tenien en comú que fèiem servir una metodologia interdisciplinària que anava més enllà de les eines de treball de la </w:t>
      </w:r>
      <w:proofErr w:type="spellStart"/>
      <w:r>
        <w:rPr>
          <w:rFonts w:ascii="Arial" w:hAnsi="Arial" w:cs="Arial"/>
          <w:color w:val="1E1E1E"/>
          <w:sz w:val="23"/>
          <w:szCs w:val="23"/>
        </w:rPr>
        <w:t>Traductologia</w:t>
      </w:r>
      <w:proofErr w:type="spellEnd"/>
      <w:r>
        <w:rPr>
          <w:rFonts w:ascii="Arial" w:hAnsi="Arial" w:cs="Arial"/>
          <w:color w:val="1E1E1E"/>
          <w:sz w:val="23"/>
          <w:szCs w:val="23"/>
        </w:rPr>
        <w:t xml:space="preserve"> i perquè els objectes d’estudi s’emmarcaven en l’àmbit dels estudis culturals i els estudis interculturals.</w:t>
      </w:r>
    </w:p>
    <w:p w:rsidR="00C81F61" w:rsidRDefault="00C81F61" w:rsidP="006503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E1E1E"/>
          <w:sz w:val="23"/>
          <w:szCs w:val="23"/>
        </w:rPr>
      </w:pPr>
      <w:r>
        <w:rPr>
          <w:rFonts w:ascii="Arial" w:hAnsi="Arial" w:cs="Arial"/>
          <w:color w:val="1E1E1E"/>
          <w:sz w:val="23"/>
          <w:szCs w:val="23"/>
        </w:rPr>
        <w:t>Per això, en la nostra recerca volem analitzar com s’utilitza i es transforma la cultura. Entenem les pròpies persones  que configuren les cultures són al mateix temps productores de valors socials. Volem destriar entre els elements que configuren  cultura popular i les subcultures amb relació i cultura dominant.</w:t>
      </w:r>
    </w:p>
    <w:p w:rsidR="00C81F61" w:rsidRDefault="00C81F61" w:rsidP="006503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E1E1E"/>
          <w:sz w:val="23"/>
          <w:szCs w:val="23"/>
        </w:rPr>
      </w:pPr>
      <w:r>
        <w:rPr>
          <w:rFonts w:ascii="Arial" w:hAnsi="Arial" w:cs="Arial"/>
          <w:color w:val="1E1E1E"/>
          <w:sz w:val="23"/>
          <w:szCs w:val="23"/>
        </w:rPr>
        <w:t xml:space="preserve">D’altra banda, compartim el punt de vista de Raimon </w:t>
      </w:r>
      <w:proofErr w:type="spellStart"/>
      <w:r>
        <w:rPr>
          <w:rFonts w:ascii="Arial" w:hAnsi="Arial" w:cs="Arial"/>
          <w:color w:val="1E1E1E"/>
          <w:sz w:val="23"/>
          <w:szCs w:val="23"/>
        </w:rPr>
        <w:t>Panikar</w:t>
      </w:r>
      <w:proofErr w:type="spellEnd"/>
      <w:r>
        <w:rPr>
          <w:rFonts w:ascii="Arial" w:hAnsi="Arial" w:cs="Arial"/>
          <w:color w:val="1E1E1E"/>
          <w:sz w:val="23"/>
          <w:szCs w:val="23"/>
        </w:rPr>
        <w:t xml:space="preserve"> en el sentit que “els estudis interculturals no signifiquen estudiar altres cultures, sinó deixar que altres cultures impregnin l'estudi mateix del problema el qual resulta transformat per aquest mateix fet.”</w:t>
      </w:r>
    </w:p>
    <w:p w:rsidR="00C81F61" w:rsidRDefault="00C81F61" w:rsidP="006503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E1E1E"/>
          <w:sz w:val="23"/>
          <w:szCs w:val="23"/>
        </w:rPr>
      </w:pPr>
      <w:r>
        <w:rPr>
          <w:rFonts w:ascii="Arial" w:hAnsi="Arial" w:cs="Arial"/>
          <w:color w:val="1E1E1E"/>
          <w:sz w:val="23"/>
          <w:szCs w:val="23"/>
        </w:rPr>
        <w:t>La metodologia per fem servir per estudiar aquests àmbits parteixen de propostes tan allunyades com poden ser els treballs sobre ideologia, la identitat o els paratextos.</w:t>
      </w:r>
    </w:p>
    <w:p w:rsidR="00C81F61" w:rsidRDefault="00C81F61" w:rsidP="006503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E1E1E"/>
          <w:sz w:val="23"/>
          <w:szCs w:val="23"/>
        </w:rPr>
      </w:pPr>
      <w:r>
        <w:rPr>
          <w:rFonts w:ascii="Arial" w:hAnsi="Arial" w:cs="Arial"/>
          <w:color w:val="1E1E1E"/>
          <w:sz w:val="23"/>
          <w:szCs w:val="23"/>
        </w:rPr>
        <w:t>Esperem que aquells que ens visiteu us agradi la nostra feina i us animeu a compartir la vostra amb vosaltres.</w:t>
      </w:r>
    </w:p>
    <w:bookmarkEnd w:id="0"/>
    <w:p w:rsidR="00C81F61" w:rsidRDefault="00C81F61" w:rsidP="006503DC">
      <w:pPr>
        <w:pStyle w:val="m679655920488412746m-5904220059015950049msolistparagraph"/>
        <w:shd w:val="clear" w:color="auto" w:fill="FFFFFF"/>
        <w:rPr>
          <w:rFonts w:ascii="Calibri" w:hAnsi="Calibri" w:cs="Arial"/>
          <w:b/>
          <w:color w:val="1F497D"/>
        </w:rPr>
      </w:pPr>
      <w:r>
        <w:rPr>
          <w:rFonts w:ascii="Calibri" w:hAnsi="Calibri" w:cs="Arial"/>
          <w:b/>
          <w:color w:val="1F497D"/>
        </w:rPr>
        <w:t>Castellà</w:t>
      </w:r>
    </w:p>
    <w:p w:rsidR="00C81F61" w:rsidRDefault="00C81F61" w:rsidP="006503DC">
      <w:pPr>
        <w:pStyle w:val="m679655920488412746m-5904220059015950049msolistparagraph"/>
        <w:shd w:val="clear" w:color="auto" w:fill="FFFFFF"/>
        <w:rPr>
          <w:rFonts w:ascii="Calibri" w:hAnsi="Calibri" w:cs="Arial"/>
          <w:b/>
          <w:color w:val="1F497D"/>
        </w:rPr>
      </w:pPr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Las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investigadoras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que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formamos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parte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grupo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hyperlink r:id="rId7" w:history="1">
        <w:r w:rsidRPr="001E3114">
          <w:rPr>
            <w:rStyle w:val="Enlla"/>
            <w:rFonts w:ascii="Arial" w:hAnsi="Arial" w:cs="Arial"/>
            <w:sz w:val="23"/>
            <w:szCs w:val="23"/>
            <w:shd w:val="clear" w:color="auto" w:fill="FFFFFF"/>
          </w:rPr>
          <w:t>REICIT</w:t>
        </w:r>
      </w:hyperlink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Investigación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en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Estudios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Interculturales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y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Traducción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decidimos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agruparnos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en un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grupo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investigación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porque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nos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dimos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cuenta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que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nuestros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trabajos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tenían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en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común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el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empleo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una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metodología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intersdisciplinaria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que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iba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más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allá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los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instrumentos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trabajo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la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Traductología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y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porque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los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objetos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estudio se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enmarcaban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en el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ámbito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los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estudios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culturales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y de los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estudios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interculturales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. Por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eso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, en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nuestra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investigación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queremos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analizar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cómo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se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utiliza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y se transforma la cultura.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Entendemos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que las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propias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personas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que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configuran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las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culturas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son al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mismo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tiempo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productoras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valore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sociales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Queremos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indagar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qué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elementos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configuran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la cultural popular y las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subculturas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en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relación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a la cultura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dominante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. Por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otro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lado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compartimos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el punto de vista de Raimon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Panikar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cuando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afirma que “los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estudios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interculturals no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significan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estudiar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otras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culturas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sino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dejar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que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otras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culturas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impregnen el estudio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mismo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del problema que resulta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transformado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per este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mismo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hecho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.” La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metodología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que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empleamos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para estudiar estos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ámbitos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parte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propuestas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tan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alejadas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como son los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trabajos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sobre la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ideología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, la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identidad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o los paratextos.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Esperamos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que 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aquellos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que nos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visteis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agrade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nuestro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trabajo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y que os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animéis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a compartir el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vuestro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con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nosotros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.</w:t>
      </w:r>
      <w:r w:rsidRPr="00C81F61">
        <w:rPr>
          <w:rFonts w:ascii="Calibri" w:hAnsi="Calibri" w:cs="Arial"/>
          <w:b/>
          <w:color w:val="1F497D"/>
        </w:rPr>
        <w:t> </w:t>
      </w:r>
    </w:p>
    <w:p w:rsidR="00C81F61" w:rsidRDefault="00C81F61" w:rsidP="006503DC">
      <w:pPr>
        <w:pStyle w:val="m679655920488412746m-5904220059015950049msolistparagraph"/>
        <w:shd w:val="clear" w:color="auto" w:fill="FFFFFF"/>
        <w:rPr>
          <w:rFonts w:ascii="Calibri" w:hAnsi="Calibri" w:cs="Arial"/>
          <w:b/>
          <w:color w:val="1F497D"/>
        </w:rPr>
      </w:pPr>
      <w:r>
        <w:rPr>
          <w:rFonts w:ascii="Calibri" w:hAnsi="Calibri" w:cs="Arial"/>
          <w:b/>
          <w:color w:val="1F497D"/>
        </w:rPr>
        <w:t>Anglès</w:t>
      </w:r>
    </w:p>
    <w:p w:rsidR="00C81F61" w:rsidRDefault="00C81F61" w:rsidP="006503DC">
      <w:pPr>
        <w:pStyle w:val="m679655920488412746m-5904220059015950049msolistparagraph"/>
        <w:shd w:val="clear" w:color="auto" w:fill="FFFFFF"/>
        <w:rPr>
          <w:rFonts w:ascii="Calibri" w:hAnsi="Calibri" w:cs="Arial"/>
          <w:b/>
          <w:color w:val="1F497D"/>
        </w:rPr>
      </w:pP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researchers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hyperlink r:id="rId8" w:history="1">
        <w:r w:rsidRPr="001E3114">
          <w:rPr>
            <w:rStyle w:val="Enlla"/>
            <w:rFonts w:ascii="Arial" w:hAnsi="Arial" w:cs="Arial"/>
            <w:sz w:val="23"/>
            <w:szCs w:val="23"/>
            <w:shd w:val="clear" w:color="auto" w:fill="FFFFFF"/>
          </w:rPr>
          <w:t>REICIT</w:t>
        </w:r>
      </w:hyperlink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group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Research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in Intercultural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Translation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Studies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decided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to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come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together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because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realised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that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our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individual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research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involved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common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interdisciplinary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methodology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that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went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beyond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basic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working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tools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of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Translation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Studies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also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because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objects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of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our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studies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were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framed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by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cultural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intercultural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studies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.</w:t>
      </w:r>
      <w:r>
        <w:rPr>
          <w:rFonts w:ascii="Arial" w:hAnsi="Arial" w:cs="Arial"/>
          <w:color w:val="1E1E1E"/>
          <w:sz w:val="23"/>
          <w:szCs w:val="23"/>
        </w:rPr>
        <w:br/>
      </w:r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lastRenderedPageBreak/>
        <w:t xml:space="preserve">In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our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research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aim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to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analyse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how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culture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used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transformed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understand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people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who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make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up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different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cultures (or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are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their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manifestation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) as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being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same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as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producers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of social,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political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historical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geographical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values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aim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to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distinguish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between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elements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that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make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up popular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culture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subcultures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from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dominant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culture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.</w:t>
      </w:r>
      <w:r>
        <w:rPr>
          <w:rFonts w:ascii="Arial" w:hAnsi="Arial" w:cs="Arial"/>
          <w:color w:val="1E1E1E"/>
          <w:sz w:val="23"/>
          <w:szCs w:val="23"/>
        </w:rPr>
        <w:br/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share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view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of Raimon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Panikar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that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“intercultural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studies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does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not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mean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studying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other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cultures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but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allowing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other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cultures to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impregnate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our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own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study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of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problem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which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will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experience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change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as 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result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.”</w:t>
      </w:r>
      <w:r>
        <w:rPr>
          <w:rFonts w:ascii="Arial" w:hAnsi="Arial" w:cs="Arial"/>
          <w:color w:val="1E1E1E"/>
          <w:sz w:val="23"/>
          <w:szCs w:val="23"/>
        </w:rPr>
        <w:br/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use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broad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methodology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which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stems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from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works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on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ideology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identity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paratexts.</w:t>
      </w:r>
      <w:r>
        <w:rPr>
          <w:rFonts w:ascii="Arial" w:hAnsi="Arial" w:cs="Arial"/>
          <w:color w:val="1E1E1E"/>
          <w:sz w:val="23"/>
          <w:szCs w:val="23"/>
        </w:rPr>
        <w:br/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hope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that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you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will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find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out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more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about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our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work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share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your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own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research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experiences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>with</w:t>
      </w:r>
      <w:proofErr w:type="spellEnd"/>
      <w:r>
        <w:rPr>
          <w:rFonts w:ascii="Arial" w:hAnsi="Arial" w:cs="Arial"/>
          <w:color w:val="1E1E1E"/>
          <w:sz w:val="23"/>
          <w:szCs w:val="23"/>
          <w:shd w:val="clear" w:color="auto" w:fill="FFFFFF"/>
        </w:rPr>
        <w:t xml:space="preserve"> us.</w:t>
      </w:r>
    </w:p>
    <w:p w:rsidR="00C81F61" w:rsidRPr="00C81F61" w:rsidRDefault="00C81F61" w:rsidP="006503DC">
      <w:pPr>
        <w:pStyle w:val="m679655920488412746m-5904220059015950049msolistparagraph"/>
        <w:shd w:val="clear" w:color="auto" w:fill="FFFFFF"/>
        <w:rPr>
          <w:rFonts w:ascii="Arial" w:hAnsi="Arial" w:cs="Arial"/>
          <w:b/>
          <w:color w:val="222222"/>
        </w:rPr>
      </w:pPr>
    </w:p>
    <w:p w:rsidR="00C81F61" w:rsidRPr="00C81F61" w:rsidRDefault="00C81F61" w:rsidP="006503DC">
      <w:pPr>
        <w:pStyle w:val="m679655920488412746m-5904220059015950049msolistparagraph"/>
        <w:shd w:val="clear" w:color="auto" w:fill="FFFFFF"/>
        <w:rPr>
          <w:rFonts w:ascii="Calibri" w:hAnsi="Calibri" w:cs="Arial"/>
          <w:color w:val="1F497D"/>
        </w:rPr>
      </w:pPr>
    </w:p>
    <w:p w:rsidR="0044278A" w:rsidRPr="00C81F61" w:rsidRDefault="0044278A" w:rsidP="006503DC">
      <w:pPr>
        <w:rPr>
          <w:b/>
        </w:rPr>
      </w:pPr>
    </w:p>
    <w:sectPr w:rsidR="0044278A" w:rsidRPr="00C81F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53454"/>
    <w:multiLevelType w:val="hybridMultilevel"/>
    <w:tmpl w:val="495A4E1C"/>
    <w:lvl w:ilvl="0" w:tplc="7B606E3A">
      <w:numFmt w:val="bullet"/>
      <w:lvlText w:val="-"/>
      <w:lvlJc w:val="left"/>
      <w:pPr>
        <w:ind w:left="1500" w:hanging="420"/>
      </w:pPr>
      <w:rPr>
        <w:rFonts w:ascii="Calibri" w:eastAsia="Times New Roman" w:hAnsi="Calibri" w:cs="Arial" w:hint="default"/>
        <w:color w:val="1F497D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F865EE"/>
    <w:multiLevelType w:val="hybridMultilevel"/>
    <w:tmpl w:val="69848B6E"/>
    <w:lvl w:ilvl="0" w:tplc="040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F61"/>
    <w:rsid w:val="001E3114"/>
    <w:rsid w:val="0044278A"/>
    <w:rsid w:val="006503DC"/>
    <w:rsid w:val="008B4F50"/>
    <w:rsid w:val="00BA3597"/>
    <w:rsid w:val="00C8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m679655920488412746m-5904220059015950049msolistparagraph">
    <w:name w:val="m_679655920488412746m_-5904220059015950049msolistparagraph"/>
    <w:basedOn w:val="Normal"/>
    <w:rsid w:val="00C8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NormalWeb">
    <w:name w:val="Normal (Web)"/>
    <w:basedOn w:val="Normal"/>
    <w:uiPriority w:val="99"/>
    <w:semiHidden/>
    <w:unhideWhenUsed/>
    <w:rsid w:val="00C8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BA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A3597"/>
    <w:rPr>
      <w:rFonts w:ascii="Tahoma" w:hAnsi="Tahoma" w:cs="Tahoma"/>
      <w:sz w:val="16"/>
      <w:szCs w:val="16"/>
    </w:rPr>
  </w:style>
  <w:style w:type="character" w:styleId="Enlla">
    <w:name w:val="Hyperlink"/>
    <w:basedOn w:val="Tipusdelletraperdefectedelpargraf"/>
    <w:uiPriority w:val="99"/>
    <w:unhideWhenUsed/>
    <w:rsid w:val="001E311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m679655920488412746m-5904220059015950049msolistparagraph">
    <w:name w:val="m_679655920488412746m_-5904220059015950049msolistparagraph"/>
    <w:basedOn w:val="Normal"/>
    <w:rsid w:val="00C8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NormalWeb">
    <w:name w:val="Normal (Web)"/>
    <w:basedOn w:val="Normal"/>
    <w:uiPriority w:val="99"/>
    <w:semiHidden/>
    <w:unhideWhenUsed/>
    <w:rsid w:val="00C8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BA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A3597"/>
    <w:rPr>
      <w:rFonts w:ascii="Tahoma" w:hAnsi="Tahoma" w:cs="Tahoma"/>
      <w:sz w:val="16"/>
      <w:szCs w:val="16"/>
    </w:rPr>
  </w:style>
  <w:style w:type="character" w:styleId="Enlla">
    <w:name w:val="Hyperlink"/>
    <w:basedOn w:val="Tipusdelletraperdefectedelpargraf"/>
    <w:uiPriority w:val="99"/>
    <w:unhideWhenUsed/>
    <w:rsid w:val="001E31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8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upsderecerca.uab.cat/reicit/e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rupsderecerca.uab.cat/reicit/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upsderecerca.uab.cat/reici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621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Santamaria Guinot</dc:creator>
  <cp:lastModifiedBy>1228835</cp:lastModifiedBy>
  <cp:revision>5</cp:revision>
  <dcterms:created xsi:type="dcterms:W3CDTF">2018-12-05T14:43:00Z</dcterms:created>
  <dcterms:modified xsi:type="dcterms:W3CDTF">2018-12-05T14:50:00Z</dcterms:modified>
</cp:coreProperties>
</file>